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 w:left="0" w:righ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аукциона в электронной форме по продаже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высвобождаемого движимого военного имущества №  4</w:t>
      </w:r>
      <w:r>
        <w:rPr>
          <w:rFonts w:eastAsia="Calibri" w:cs="Times New Roman" w:ascii="Times New Roman" w:hAnsi="Times New Roman"/>
          <w:b/>
          <w:color w:val="auto"/>
          <w:kern w:val="0"/>
          <w:sz w:val="24"/>
          <w:szCs w:val="24"/>
          <w:lang w:val="ru-RU" w:eastAsia="en-US" w:bidi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203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в 2026 году (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распоряжения заместителя директора ФС ВНГ РФ – главнокомандующего ВНГ от 07.10.2025 № 24/4419)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auto" w:val="clear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Высвобождаемое движимое имущество </w:t>
            </w: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вещевой</w:t>
            </w: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: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shd w:fill="auto" w:val="clear"/>
                <w:em w:val="none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shd w:fill="auto" w:val="clear"/>
                <w:em w:val="none"/>
                <w:lang w:val="ru-RU" w:eastAsia="ru-RU" w:bidi="ar-SA"/>
              </w:rPr>
              <w:t>Войсковая часть 3800, 680018, Хабаровский край, г. Хабаровск, ул. Связная, 1Б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Аукцион в электронной форме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449 900,00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% от цены продажи —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22 495,00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bookmarkStart w:id="0" w:name="sub_662"/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0"/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  <w:shd w:fill="auto" w:val="clear"/>
              </w:rPr>
              <w:t>платежным реквизитам Балансодержателя</w:t>
            </w:r>
            <w:r>
              <w:rPr>
                <w:rFonts w:cs="Times New Roman" w:ascii="Times New Roman" w:hAnsi="Times New Roman"/>
                <w:color w:val="FF0000"/>
                <w:sz w:val="24"/>
                <w:szCs w:val="24"/>
                <w:shd w:fill="auto" w:val="clear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 xml:space="preserve"> 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  <w:shd w:fill="auto" w:val="clear"/>
              </w:rPr>
              <w:t xml:space="preserve"> -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44 990,00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П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банковский счет Оператора электронной площадки.</w:t>
            </w:r>
          </w:p>
          <w:p>
            <w:pPr>
              <w:pStyle w:val="Normal"/>
              <w:spacing w:lineRule="auto" w:line="240" w:before="0" w:after="0"/>
              <w:ind w:firstLine="567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  <w:shd w:fill="auto" w:val="clear"/>
              </w:rPr>
              <w:t>должен быть перечислен на указанный счет не позднее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«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0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августа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Документом, подтверждающим поступление задатка на счет Продавца, является выписка со счета.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В случае не поступления в указанный срок суммы задатка на счет,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Претендент не вправе распоряжаться денежными средствами, поступившими на счет в качестве задатка.</w:t>
            </w:r>
          </w:p>
          <w:p>
            <w:pPr>
              <w:pStyle w:val="BodyText"/>
              <w:tabs>
                <w:tab w:val="clear" w:pos="408"/>
                <w:tab w:val="left" w:pos="1260" w:leader="none"/>
                <w:tab w:val="left" w:pos="7740" w:leader="none"/>
              </w:tabs>
              <w:ind w:firstLine="600" w:left="0" w:right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  <w:shd w:fill="auto" w:val="clear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  <w:shd w:fill="auto" w:val="clear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widowControl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bidi w:val="0"/>
              <w:spacing w:lineRule="auto" w:line="240" w:before="0" w:after="0"/>
              <w:ind w:firstLine="68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794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 xml:space="preserve">       </w:t>
            </w: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документов, предусмотренных </w:t>
            </w:r>
            <w:hyperlink r:id="rId2">
              <w:r>
                <w:rPr>
                  <w:rStyle w:val="Style8"/>
                  <w:rFonts w:cs="Times New Roman CYR" w:ascii="Times New Roman CYR" w:hAnsi="Times New Roman CYR"/>
                  <w:color w:val="106BBE"/>
                  <w:sz w:val="24"/>
                  <w:szCs w:val="24"/>
                  <w:shd w:fill="auto" w:val="clear"/>
                  <w:lang w:eastAsia="ru-RU"/>
                </w:rPr>
                <w:t>Федеральным законом</w:t>
              </w:r>
            </w:hyperlink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 xml:space="preserve"> о приватизации.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Заявка подается оператору Торговаой площадки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3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shd w:fill="auto" w:val="clear"/>
                  <w:lang w:eastAsia="ru-RU"/>
                </w:rPr>
                <w:t>https://</w:t>
              </w:r>
            </w:hyperlink>
            <w:hyperlink r:id="rId4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shd w:fill="auto" w:val="clear"/>
                  <w:lang w:val="en-US" w:eastAsia="ru-RU"/>
                </w:rPr>
                <w:t>www</w:t>
              </w:r>
            </w:hyperlink>
            <w:hyperlink r:id="rId5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shd w:fill="auto" w:val="clear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Одно лицо имеет право подать только одну заявку.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firstLine="51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      </w:r>
            <w:bookmarkStart w:id="1" w:name="sub_221"/>
            <w:bookmarkEnd w:id="1"/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начала приема заявок на участие в аукционе – «1» июля 2026 г.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окончания приема заявок на участие в аукционе – «11» августа 2026 г. в 12 ч. 00 мин.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Рассмотрение заявок «14» августа  2026г. по адресу: г. Хабаровск, ул. Серышева, 60.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Решение продавца о признании претендентов участниками аукциона  «14» августа 2026 г.</w:t>
            </w: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В течение 2 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bookmarkStart w:id="2" w:name="sub_583"/>
            <w:bookmarkEnd w:id="2"/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TMLPreformatted"/>
              <w:ind w:firstLine="54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Проведение процедуры аукциона 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» августа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 в 12 ч. 00 мин.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АО «ЕЭТП» или «Росэлторг») </w:t>
            </w:r>
            <w:hyperlink r:id="rId6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</w:rPr>
                <w:t>https://</w:t>
              </w:r>
            </w:hyperlink>
            <w:hyperlink r:id="rId7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val="en-US"/>
                </w:rPr>
                <w:t>www</w:t>
              </w:r>
            </w:hyperlink>
            <w:hyperlink r:id="rId8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.</w:t>
            </w:r>
          </w:p>
          <w:p>
            <w:pPr>
              <w:pStyle w:val="HTMLPreformatted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ind w:firstLine="510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auto" w:val="clear"/>
                <w:lang w:eastAsia="ru-RU"/>
              </w:rPr>
              <w:t>Заявка (приложение №</w:t>
            </w:r>
            <w:r>
              <w:rPr>
                <w:rFonts w:eastAsia="Times New Roman" w:cs="Times New Roman" w:ascii="Times New Roman" w:hAnsi="Times New Roman"/>
                <w:bCs/>
                <w:color w:val="C9211E"/>
                <w:sz w:val="24"/>
                <w:szCs w:val="24"/>
                <w:shd w:fill="auto" w:val="clear"/>
                <w:lang w:eastAsia="ru-RU"/>
              </w:rPr>
              <w:t xml:space="preserve">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auto" w:val="clear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9">
              <w:r>
                <w:rPr>
                  <w:rStyle w:val="Style8"/>
                  <w:rFonts w:eastAsia="Times New Roman" w:cs="Times New Roman" w:ascii="Times New Roman" w:hAnsi="Times New Roman"/>
                  <w:bCs/>
                  <w:sz w:val="24"/>
                  <w:szCs w:val="24"/>
                  <w:shd w:fill="auto" w:val="clear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auto" w:val="clear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auto" w:val="clear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auto" w:val="clear"/>
                <w:lang w:eastAsia="ru-RU"/>
              </w:rPr>
              <w:t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auto" w:val="clear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shd w:fill="auto" w:val="clear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shd w:fill="auto" w:val="clear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auto" w:val="clear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auto" w:val="clear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auto" w:val="clear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auto" w:val="clear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auto" w:val="clear"/>
                <w:lang w:eastAsia="ru-RU"/>
              </w:rPr>
              <w:t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</w:t>
            </w:r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  <w:shd w:fill="auto" w:val="clear"/>
              </w:rPr>
              <w:t>Физические лица: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4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11.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2"/>
              <w:widowControl w:val="false"/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12.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По результатам аукциона продавец и победитель аукциона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дней со дня подведения итогов аукциона заключают в соответствии с </w:t>
            </w:r>
            <w:hyperlink r:id="rId10">
              <w:r>
                <w:rPr>
                  <w:rStyle w:val="Style8"/>
                  <w:rFonts w:ascii="Times New Roman" w:hAnsi="Times New Roman"/>
                  <w:sz w:val="24"/>
                  <w:szCs w:val="24"/>
                  <w:shd w:fill="auto" w:val="clear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11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, на сайте электронной площадки </w:t>
            </w:r>
            <w:hyperlink r:id="rId12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  <w:shd w:fill="auto" w:val="clear"/>
              </w:rPr>
              <w:t>+7(4212)34-04-</w:t>
            </w:r>
            <w:r>
              <w:rPr>
                <w:rFonts w:eastAsia="Calibri" w:cs="TimesNewRomanPSMT" w:ascii="TimesNewRomanPSMT" w:hAnsi="TimesNewRomanPSMT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86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  <w:shd w:fill="auto" w:val="clear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bookmarkStart w:id="3" w:name="_GoBack"/>
            <w:bookmarkEnd w:id="3"/>
            <w:r>
              <w:rPr>
                <w:rFonts w:cs="TimesNewRomanPSMT" w:ascii="Times New Roman" w:hAnsi="Times New Roman"/>
                <w:b/>
                <w:sz w:val="24"/>
                <w:szCs w:val="24"/>
                <w:shd w:fill="auto" w:val="clear"/>
              </w:rPr>
              <w:t xml:space="preserve">Контактное лицо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Ненюков Алексей Валерьевич 8-924-665-55-48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4" w:name="sub_80"/>
            <w:bookmarkEnd w:id="4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5" w:name="sub_84"/>
            <w:bookmarkStart w:id="6" w:name="sub_801"/>
            <w:bookmarkEnd w:id="5"/>
            <w:bookmarkEnd w:id="6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При этом программными средствами электронной площадки обеспечивается: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7" w:name="sub_841"/>
            <w:bookmarkStart w:id="8" w:name="sub_82"/>
            <w:bookmarkEnd w:id="7"/>
            <w:bookmarkEnd w:id="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9" w:name="sub_83"/>
            <w:bookmarkStart w:id="10" w:name="sub_821"/>
            <w:bookmarkEnd w:id="9"/>
            <w:bookmarkEnd w:id="10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1" w:name="sub_831"/>
            <w:bookmarkEnd w:id="11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Победителем признается участник, предложивший наиболее высокую цену имущества.</w:t>
            </w:r>
            <w:bookmarkStart w:id="12" w:name="sub_85"/>
            <w:bookmarkEnd w:id="12"/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3" w:name="sub_92"/>
            <w:bookmarkEnd w:id="13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Аукцион признается несостоявшимся в следующих случаях: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4" w:name="sub_89"/>
            <w:bookmarkStart w:id="15" w:name="sub_921"/>
            <w:bookmarkEnd w:id="14"/>
            <w:bookmarkEnd w:id="15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 не было подано ни одной заявки на участие либо ни один из претендентов не признан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6" w:name="sub_90"/>
            <w:bookmarkStart w:id="17" w:name="sub_891"/>
            <w:bookmarkEnd w:id="16"/>
            <w:bookmarkEnd w:id="17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принято решение о признании только одного претендента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8" w:name="sub_901"/>
            <w:bookmarkEnd w:id="1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в) ни один из участников не сделал предложение о начальной цене имущества.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tbl>
      <w:tblPr>
        <w:tblW w:w="9775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4"/>
        <w:gridCol w:w="2693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cs="Tinos" w:ascii="Tinos" w:hAnsi="Tinos"/>
                <w:sz w:val="20"/>
                <w:szCs w:val="20"/>
              </w:rPr>
              <w:t>Медаль "За отличие в службе I степени" с бланком удостоверения (морально устаревшее, принадлежность МВД России)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cs="Tinos" w:ascii="Tinos" w:hAnsi="Tinos"/>
                <w:sz w:val="20"/>
                <w:szCs w:val="20"/>
              </w:rPr>
              <w:t>Медаль "За отличие в службе III степени" с бланком удостоверения (морально устаревшее, принадлежность МВД России)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cs="Tinos" w:ascii="Tinos" w:hAnsi="Tinos"/>
                <w:sz w:val="20"/>
                <w:szCs w:val="20"/>
              </w:rPr>
              <w:t>Медаль "За отличие в службе II степени" с бланком удостоверения (морально устаревшее, принадлежность МВД России)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Ботинки легкоатлетические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Куртка мужская зимняя ( телогрейка )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Штаны ватные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Наволочка нижняя (морально устаревшее, отсутствует в нормах снабжения)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1626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Наволочка подуш. Нижняя (морально устаревшее, отсутствует в нормах снабжения)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86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Наволочка тюфячная на подушку (морально устаревшее, отсутствует в нормах снабжения)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</w:tbl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Место нахождения имущества: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 xml:space="preserve"> Войсковая часть 3800, 680018, Хабаровский край, г. Хабаровск, ул. Связная, 1Б</w:t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/>
      </w:pPr>
      <w:bookmarkStart w:id="19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19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>
          <w:rFonts w:ascii="Arial" w:hAnsi="Arial" w:eastAsia="Times New Roman" w:cs="Times New Roman"/>
          <w:b/>
          <w:iCs/>
          <w:cap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624" w:gutter="0" w:header="0" w:top="624" w:footer="0" w:bottom="62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2.%3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3.%4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4.%5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5.%6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6.%7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7.%8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8.%9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4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Heading5">
    <w:name w:val="heading 5"/>
    <w:basedOn w:val="Normal"/>
    <w:qFormat/>
    <w:pPr>
      <w:keepNext w:val="true"/>
      <w:spacing w:lineRule="auto" w:line="240" w:before="0" w:after="0"/>
      <w:ind w:hanging="0" w:left="1531" w:right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>
    <w:name w:val="Default Paragraph Font"/>
    <w:qFormat/>
    <w:rPr/>
  </w:style>
  <w:style w:type="character" w:styleId="5">
    <w:name w:val="Заголовок 5 Знак"/>
    <w:basedOn w:val="DefaultParagraphFont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>
    <w:name w:val="Основной текст Знак"/>
    <w:basedOn w:val="DefaultParagraphFont"/>
    <w:qFormat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>
    <w:name w:val="Стандартный HTML Знак"/>
    <w:basedOn w:val="DefaultParagraphFont"/>
    <w:qFormat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>
    <w:name w:val="Основной текст 2 Знак"/>
    <w:basedOn w:val="DefaultParagraphFont"/>
    <w:qFormat/>
    <w:rPr/>
  </w:style>
  <w:style w:type="character" w:styleId="ConsPlusNormal">
    <w:name w:val="ConsPlusNormal Знак"/>
    <w:qFormat/>
    <w:rPr>
      <w:rFonts w:ascii="Arial" w:hAnsi="Arial" w:eastAsia="Times New Roman" w:cs="Arial"/>
      <w:sz w:val="20"/>
      <w:szCs w:val="20"/>
      <w:lang w:eastAsia="ru-RU"/>
    </w:rPr>
  </w:style>
  <w:style w:type="character" w:styleId="Hyperlink">
    <w:name w:val="Hyperlink"/>
    <w:qFormat/>
    <w:rPr>
      <w:color w:val="000080"/>
      <w:u w:val="single"/>
    </w:rPr>
  </w:style>
  <w:style w:type="character" w:styleId="1">
    <w:name w:val="Верхний колонтитул Знак1"/>
    <w:basedOn w:val="DefaultParagraphFont"/>
    <w:qFormat/>
    <w:rPr/>
  </w:style>
  <w:style w:type="character" w:styleId="Style14">
    <w:name w:val="Верхний колонтитул Знак"/>
    <w:basedOn w:val="DefaultParagraphFont"/>
    <w:qFormat/>
    <w:rPr/>
  </w:style>
  <w:style w:type="character" w:styleId="Style15">
    <w:name w:val="Нижний колонтитул Знак"/>
    <w:basedOn w:val="DefaultParagraphFont"/>
    <w:qFormat/>
    <w:rPr/>
  </w:style>
  <w:style w:type="character" w:styleId="Style16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Style17">
    <w:name w:val="Текст сноски Знак"/>
    <w:basedOn w:val="DefaultParagraphFont"/>
    <w:qFormat/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character" w:styleId="user">
    <w:name w:val="Символ сноски (user)"/>
    <w:qFormat/>
    <w:rPr>
      <w:vertAlign w:val="superscript"/>
    </w:rPr>
  </w:style>
  <w:style w:type="character" w:styleId="Style18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Style19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1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2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qFormat/>
    <w:pPr>
      <w:spacing w:before="0" w:after="200"/>
      <w:ind w:hanging="0" w:left="720" w:right="0"/>
      <w:contextualSpacing/>
    </w:pPr>
    <w:rPr/>
  </w:style>
  <w:style w:type="paragraph" w:styleId="HTMLPreformatted">
    <w:name w:val="HTML Preformatted"/>
    <w:basedOn w:val="Normal"/>
    <w:qFormat/>
    <w:pPr>
      <w:tabs>
        <w:tab w:val="clear" w:pos="4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ConsPlusNormal1">
    <w:name w:val="ConsPlusNormal"/>
    <w:qFormat/>
    <w:pPr>
      <w:widowControl w:val="false"/>
      <w:suppressAutoHyphens w:val="true"/>
      <w:overflowPunct w:val="fals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11">
    <w:name w:val="Верхний колонтитул1"/>
    <w:basedOn w:val="Normal"/>
    <w:qFormat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2">
    <w:name w:val="Верхний и нижний колонтитулы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paragraph" w:styleId="xl63">
    <w:name w:val="xl63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>
    <w:name w:val="xl64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>
    <w:name w:val="xl65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>
    <w:name w:val="xl66"/>
    <w:basedOn w:val="Normal"/>
    <w:qFormat/>
    <w:pP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>
    <w:name w:val="xl67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>
    <w:name w:val="xl68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>
    <w:name w:val="xl6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>
    <w:name w:val="xl7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>
    <w:name w:val="xl7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>
    <w:name w:val="xl7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>
    <w:name w:val="xl7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>
    <w:name w:val="xl7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>
    <w:name w:val="xl7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>
    <w:name w:val="xl7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>
    <w:name w:val="xl7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>
    <w:name w:val="xl7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>
    <w:name w:val="xl7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>
    <w:name w:val="xl8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>
    <w:name w:val="xl8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>
    <w:name w:val="xl8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>
    <w:name w:val="xl8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>
    <w:name w:val="xl84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>
    <w:name w:val="xl8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>
    <w:name w:val="xl86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>
    <w:name w:val="xl8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>
    <w:name w:val="xl8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>
    <w:name w:val="xl89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>
    <w:name w:val="xl90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>
    <w:name w:val="xl9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>
    <w:name w:val="xl92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>
    <w:name w:val="xl93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>
    <w:name w:val="xl94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>
    <w:name w:val="xl95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>
    <w:name w:val="xl96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>
    <w:name w:val="xl97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>
    <w:name w:val="xl98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>
    <w:name w:val="xl99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>
    <w:name w:val="xl100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>
    <w:name w:val="xl10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>
    <w:name w:val="xl10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>
    <w:name w:val="xl103"/>
    <w:basedOn w:val="Normal"/>
    <w:qFormat/>
    <w:pPr>
      <w:pBdr>
        <w:top w:val="single" w:sz="4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>
    <w:name w:val="xl104"/>
    <w:basedOn w:val="Normal"/>
    <w:qFormat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>
    <w:name w:val="xl10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>
    <w:name w:val="xl106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>
    <w:name w:val="xl10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>
    <w:name w:val="xl10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>
    <w:name w:val="xl109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>
    <w:name w:val="xl110"/>
    <w:basedOn w:val="Normal"/>
    <w:qFormat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>
    <w:name w:val="xl111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>
    <w:name w:val="xl112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>
    <w:name w:val="xl113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>
    <w:name w:val="xl114"/>
    <w:basedOn w:val="Normal"/>
    <w:qFormat/>
    <w:pPr>
      <w:pBdr>
        <w:top w:val="single" w:sz="8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>
    <w:name w:val="xl115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>
    <w:name w:val="xl11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>
    <w:name w:val="xl117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>
    <w:name w:val="xl11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>
    <w:name w:val="xl119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>
    <w:name w:val="xl120"/>
    <w:basedOn w:val="Normal"/>
    <w:qFormat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>
    <w:name w:val="xl12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>
    <w:name w:val="xl122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>
    <w:name w:val="xl12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>
    <w:name w:val="xl12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>
    <w:name w:val="xl12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>
    <w:name w:val="xl126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>
    <w:name w:val="xl127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>
    <w:name w:val="xl128"/>
    <w:basedOn w:val="Normal"/>
    <w:qFormat/>
    <w:pPr>
      <w:pBdr>
        <w:top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>
    <w:name w:val="xl129"/>
    <w:basedOn w:val="Normal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>
    <w:name w:val="xl130"/>
    <w:basedOn w:val="Normal"/>
    <w:qFormat/>
    <w:pPr>
      <w:pBdr>
        <w:top w:val="single" w:sz="4" w:space="0" w:color="000000"/>
        <w:lef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>
    <w:name w:val="xl131"/>
    <w:basedOn w:val="Normal"/>
    <w:qFormat/>
    <w:pPr>
      <w:pBdr>
        <w:top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>
    <w:name w:val="xl132"/>
    <w:basedOn w:val="Normal"/>
    <w:qFormat/>
    <w:pPr>
      <w:pBdr>
        <w:top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>
    <w:name w:val="xl133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Заголовок таблицы"/>
    <w:basedOn w:val="Style23"/>
    <w:qFormat/>
    <w:pPr>
      <w:jc w:val="center"/>
    </w:pPr>
    <w:rPr>
      <w:b/>
      <w:bCs/>
    </w:rPr>
  </w:style>
  <w:style w:type="paragraph" w:styleId="Style25">
    <w:name w:val="Style2"/>
    <w:basedOn w:val="Normal"/>
    <w:qFormat/>
    <w:pPr>
      <w:spacing w:lineRule="exact" w:line="444"/>
      <w:ind w:firstLine="1862" w:left="0" w:right="0"/>
    </w:pPr>
    <w:rPr/>
  </w:style>
  <w:style w:type="paragraph" w:styleId="user3">
    <w:name w:val="Содержимое таблицы (user)"/>
    <w:basedOn w:val="Normal"/>
    <w:qFormat/>
    <w:pPr>
      <w:suppressLineNumbers/>
    </w:pPr>
    <w:rPr/>
  </w:style>
  <w:style w:type="paragraph" w:styleId="user4">
    <w:name w:val="Заголовок таблицы (user)"/>
    <w:basedOn w:val="user3"/>
    <w:qFormat/>
    <w:pPr>
      <w:suppressLineNumbers/>
      <w:jc w:val="center"/>
    </w:pPr>
    <w:rPr>
      <w:b/>
      <w:bCs/>
    </w:rPr>
  </w:style>
  <w:style w:type="numbering" w:styleId="user5">
    <w:name w:val="Без списка (user)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vo.garant.ru/document?id=12025505&amp;sub=159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https://www.roseltorg.ru/" TargetMode="External"/><Relationship Id="rId5" Type="http://schemas.openxmlformats.org/officeDocument/2006/relationships/hyperlink" Target="https://www.roseltorg.ru/" TargetMode="External"/><Relationship Id="rId6" Type="http://schemas.openxmlformats.org/officeDocument/2006/relationships/hyperlink" Target="https://www.roseltorg.ru/" TargetMode="External"/><Relationship Id="rId7" Type="http://schemas.openxmlformats.org/officeDocument/2006/relationships/hyperlink" Target="https://www.roseltorg.ru/" TargetMode="External"/><Relationship Id="rId8" Type="http://schemas.openxmlformats.org/officeDocument/2006/relationships/hyperlink" Target="https://www.roseltorg.ru/" TargetMode="External"/><Relationship Id="rId9" Type="http://schemas.openxmlformats.org/officeDocument/2006/relationships/hyperlink" Target="consultantplus://offline/ref=8608A915A77589369BD2B7F347595D5ABC538B22E06FA735FD52FF4C23570EP" TargetMode="External"/><Relationship Id="rId10" Type="http://schemas.openxmlformats.org/officeDocument/2006/relationships/hyperlink" Target="consultantplus://offline/ref=8886142B30A1ED25946F3605BFB8077666AA29F7575C6D2C2FD59D8142AD0511DD20E07C6D1DA4B9D5ZBG" TargetMode="External"/><Relationship Id="rId11" Type="http://schemas.openxmlformats.org/officeDocument/2006/relationships/hyperlink" Target="http://www.torgi.gov.ru/" TargetMode="External"/><Relationship Id="rId12" Type="http://schemas.openxmlformats.org/officeDocument/2006/relationships/hyperlink" Target="http://www.roseltorg.ru/" TargetMode="Externa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Application>LibreOffice/25.2.3.2$Linux_X86_64 LibreOffice_project/520$Build-2</Application>
  <AppVersion>15.0000</AppVersion>
  <Pages>9</Pages>
  <Words>2412</Words>
  <Characters>18441</Characters>
  <CharactersWithSpaces>22013</CharactersWithSpaces>
  <Paragraphs>224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2026-06-15T16:27:32Z</dcterms:created>
  <dc:creator/>
  <dc:description/>
  <dc:language>ru-RU</dc:language>
  <cp:lastModifiedBy/>
  <cp:lastPrinted>2022-10-17T11:35:30Z</cp:lastPrinted>
  <dcterms:modified xsi:type="dcterms:W3CDTF">2026-06-25T16:16:21Z</dcterms:modified>
  <cp:revision>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